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444" w:after="0" w:line="552" w:lineRule="exact"/>
        <w:ind w:left="5995"/>
      </w:pPr>
      <w:r>
        <w:rPr>
          <w:rFonts w:ascii="Times New Roman" w:hAnsi="Times New Roman" w:cs="Times New Roman"/>
          <w:b/>
          <w:color w:val="000000"/>
          <w:spacing w:val="0"/>
          <w:w w:val="70"/>
          <w:sz w:val="48"/>
          <w:szCs w:val="48"/>
        </w:rPr>
        <w:t xml:space="preserve">SALT</w:t>
      </w:r>
    </w:p>
    <w:p>
      <w:pPr>
        <w:spacing w:before="0" w:after="0" w:line="161" w:lineRule="exact"/>
        <w:ind w:left="6047"/>
        <w:rPr>
          <w:sz w:val="24"/>
          <w:szCs w:val="24"/>
        </w:rPr>
      </w:pPr>
    </w:p>
    <w:p>
      <w:pPr>
        <w:spacing w:before="0" w:after="0" w:line="161" w:lineRule="exact"/>
        <w:ind w:left="6047"/>
        <w:rPr>
          <w:sz w:val="24"/>
          <w:szCs w:val="24"/>
        </w:rPr>
      </w:pPr>
    </w:p>
    <w:p>
      <w:pPr>
        <w:spacing w:before="0" w:after="0" w:line="161" w:lineRule="exact"/>
        <w:ind w:left="6047"/>
        <w:rPr>
          <w:sz w:val="24"/>
          <w:szCs w:val="24"/>
        </w:rPr>
      </w:pPr>
    </w:p>
    <w:p>
      <w:pPr>
        <w:tabs>
          <w:tab w:val="left" w:pos="7492"/>
          <w:tab w:val="left" w:pos="8918"/>
        </w:tabs>
        <w:spacing w:before="52" w:after="0" w:line="161" w:lineRule="exact"/>
        <w:ind w:left="6047" w:firstLine="28"/>
        <w:ind w:right="0"/>
      </w:pPr>
      <w:r>
        <w:rPr>
          <w:rFonts w:ascii="Times New Roman" w:hAnsi="Times New Roman" w:cs="Times New Roman"/>
          <w:color w:val="000000"/>
          <w:spacing w:val="-6"/>
          <w:w w:val="100"/>
          <w:sz w:val="14"/>
          <w:szCs w:val="14"/>
        </w:rPr>
        <w:t xml:space="preserve">Protocollo N.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pacing w:val="-6"/>
          <w:w w:val="100"/>
          <w:sz w:val="14"/>
          <w:szCs w:val="14"/>
        </w:rPr>
        <w:t xml:space="preserve">Lido di Camalore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rFonts w:ascii="Times New Roman" w:hAnsi="Times New Roman" w:cs="Times New Roman"/>
          <w:color w:val="000000"/>
          <w:spacing w:val="-3"/>
          <w:w w:val="100"/>
          <w:sz w:val="14"/>
          <w:szCs w:val="14"/>
        </w:rPr>
        <w:t xml:space="preserve">altri riferimenti</w:t>
      </w:r>
    </w:p>
    <w:p>
      <w:pPr>
        <w:tabs>
          <w:tab w:val="left" w:pos="7535"/>
          <w:tab w:val="left" w:pos="8961"/>
        </w:tabs>
        <w:spacing w:before="65" w:after="0" w:line="207" w:lineRule="exact"/>
        <w:ind w:left="6047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15"/>
          <w:sz w:val="18"/>
          <w:szCs w:val="18"/>
        </w:rPr>
        <w:t xml:space="preserve">U/3379/21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16"/>
          <w:sz w:val="18"/>
          <w:szCs w:val="18"/>
        </w:rPr>
        <w:t xml:space="preserve">18/03/2021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16"/>
          <w:sz w:val="18"/>
          <w:szCs w:val="18"/>
        </w:rPr>
        <w:t xml:space="preserve">DE - RP/sm</w:t>
      </w:r>
    </w:p>
    <w:p>
      <w:pPr>
        <w:spacing w:before="0" w:after="0" w:line="207" w:lineRule="exact"/>
        <w:ind w:left="5371"/>
        <w:rPr>
          <w:sz w:val="24"/>
          <w:szCs w:val="24"/>
        </w:rPr>
      </w:pPr>
    </w:p>
    <w:p>
      <w:pPr>
        <w:spacing w:before="0" w:after="0" w:line="207" w:lineRule="exact"/>
        <w:ind w:left="5371"/>
        <w:rPr>
          <w:sz w:val="24"/>
          <w:szCs w:val="24"/>
        </w:rPr>
      </w:pPr>
    </w:p>
    <w:p>
      <w:pPr>
        <w:spacing w:before="91" w:after="0" w:line="207" w:lineRule="exact"/>
        <w:ind w:left="5371"/>
      </w:pPr>
      <w:r>
        <w:rPr>
          <w:rFonts w:ascii="Times New Roman" w:hAnsi="Times New Roman" w:cs="Times New Roman"/>
          <w:color w:val="000000"/>
          <w:spacing w:val="1"/>
          <w:w w:val="127"/>
          <w:sz w:val="18"/>
          <w:szCs w:val="18"/>
        </w:rPr>
        <w:t xml:space="preserve">Trasmessa via pec/mail</w:t>
      </w:r>
    </w:p>
    <w:p>
      <w:pPr>
        <w:spacing w:before="0" w:after="0" w:line="240" w:lineRule="exact"/>
        <w:ind w:left="5385"/>
        <w:rPr>
          <w:sz w:val="24"/>
          <w:szCs w:val="24"/>
        </w:rPr>
      </w:pPr>
    </w:p>
    <w:p>
      <w:pPr>
        <w:spacing w:before="26" w:after="0" w:line="240" w:lineRule="exact"/>
        <w:ind w:left="5385" w:right="1230"/>
        <w:jc w:val="left"/>
      </w:pPr>
      <w:r>
        <w:rPr>
          <w:rFonts w:ascii="Times New Roman" w:hAnsi="Times New Roman" w:cs="Times New Roman"/>
          <w:color w:val="000000"/>
          <w:spacing w:val="0"/>
          <w:w w:val="122"/>
          <w:sz w:val="18"/>
          <w:szCs w:val="18"/>
        </w:rPr>
        <w:t xml:space="preserve">Ministero delle Infrastrutture e della Mobilita Sostenibili </w:t>
      </w:r>
      <w:r>
        <w:rPr>
          <w:rFonts w:ascii="Times New Roman" w:hAnsi="Times New Roman" w:cs="Times New Roman"/>
          <w:color w:val="000000"/>
          <w:spacing w:val="0"/>
          <w:w w:val="122"/>
          <w:sz w:val="18"/>
          <w:szCs w:val="18"/>
        </w:rPr>
        <w:t xml:space="preserve">Dipartimento per le Infrastrutture, i Sistemi </w:t>
      </w:r>
      <w:br/>
      <w:r>
        <w:rPr>
          <w:rFonts w:ascii="Times New Roman" w:hAnsi="Times New Roman" w:cs="Times New Roman"/>
          <w:color w:val="000000"/>
          <w:spacing w:val="0"/>
          <w:w w:val="121"/>
          <w:sz w:val="18"/>
          <w:szCs w:val="18"/>
        </w:rPr>
        <w:t xml:space="preserve">Informatici e Statistici</w:t>
      </w:r>
    </w:p>
    <w:p>
      <w:pPr>
        <w:spacing w:before="20" w:after="0" w:line="240" w:lineRule="exact"/>
        <w:ind w:left="5390" w:right="2525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24"/>
          <w:sz w:val="18"/>
          <w:szCs w:val="18"/>
        </w:rPr>
        <w:t xml:space="preserve">Direzione Generale per la Vigilanza sulle </w:t>
      </w:r>
      <w:r>
        <w:rPr>
          <w:rFonts w:ascii="Times New Roman" w:hAnsi="Times New Roman" w:cs="Times New Roman"/>
          <w:color w:val="000000"/>
          <w:spacing w:val="0"/>
          <w:w w:val="124"/>
          <w:sz w:val="18"/>
          <w:szCs w:val="18"/>
        </w:rPr>
        <w:t xml:space="preserve">Concessionarie Autostradali</w:t>
      </w:r>
    </w:p>
    <w:p>
      <w:pPr>
        <w:spacing w:before="28" w:after="0" w:line="207" w:lineRule="exact"/>
        <w:ind w:left="5395"/>
      </w:pPr>
      <w:r>
        <w:rPr>
          <w:rFonts w:ascii="Times New Roman" w:hAnsi="Times New Roman" w:cs="Times New Roman"/>
          <w:color w:val="000000"/>
          <w:spacing w:val="0"/>
          <w:w w:val="122"/>
          <w:sz w:val="18"/>
          <w:szCs w:val="18"/>
        </w:rPr>
        <w:t xml:space="preserve">Ufficio Ispettivo Territoriale di Genova</w:t>
      </w:r>
    </w:p>
    <w:p>
      <w:pPr>
        <w:spacing w:before="0" w:after="0" w:line="240" w:lineRule="exact"/>
        <w:ind w:left="5395"/>
        <w:rPr>
          <w:sz w:val="24"/>
          <w:szCs w:val="24"/>
        </w:rPr>
      </w:pPr>
    </w:p>
    <w:p>
      <w:pPr>
        <w:spacing w:before="26" w:after="0" w:line="240" w:lineRule="exact"/>
        <w:ind w:left="5395" w:right="2861"/>
        <w:jc w:val="both"/>
      </w:pPr>
      <w:r>
        <w:rPr>
          <w:rFonts w:ascii="Times New Roman" w:hAnsi="Times New Roman" w:cs="Times New Roman"/>
          <w:color w:val="000000"/>
          <w:spacing w:val="0"/>
          <w:w w:val="125"/>
          <w:sz w:val="18"/>
          <w:szCs w:val="18"/>
        </w:rPr>
        <w:t xml:space="preserve">Cornpartimento di Polizia Stradale di </w:t>
      </w:r>
      <w:r>
        <w:rPr>
          <w:rFonts w:ascii="Times New Roman" w:hAnsi="Times New Roman" w:cs="Times New Roman"/>
          <w:color w:val="000000"/>
          <w:spacing w:val="0"/>
          <w:w w:val="110"/>
          <w:sz w:val="18"/>
          <w:szCs w:val="18"/>
        </w:rPr>
        <w:t xml:space="preserve">GENOVA</w:t>
      </w:r>
    </w:p>
    <w:p>
      <w:pPr>
        <w:spacing w:before="0" w:after="0" w:line="240" w:lineRule="exact"/>
        <w:ind w:left="5400"/>
        <w:rPr>
          <w:sz w:val="24"/>
          <w:szCs w:val="24"/>
        </w:rPr>
      </w:pPr>
    </w:p>
    <w:p>
      <w:pPr>
        <w:spacing w:before="20" w:after="0" w:line="240" w:lineRule="exact"/>
        <w:ind w:left="5400" w:right="3083"/>
        <w:jc w:val="both"/>
      </w:pPr>
      <w:r>
        <w:rPr>
          <w:rFonts w:ascii="Times New Roman" w:hAnsi="Times New Roman" w:cs="Times New Roman"/>
          <w:color w:val="000000"/>
          <w:spacing w:val="1"/>
          <w:w w:val="126"/>
          <w:sz w:val="18"/>
          <w:szCs w:val="18"/>
        </w:rPr>
        <w:t xml:space="preserve">Centro Operativo Autostradale di: </w:t>
      </w:r>
      <w:r>
        <w:rPr>
          <w:rFonts w:ascii="Times New Roman" w:hAnsi="Times New Roman" w:cs="Times New Roman"/>
          <w:color w:val="000000"/>
          <w:spacing w:val="0"/>
          <w:w w:val="110"/>
          <w:sz w:val="18"/>
          <w:szCs w:val="18"/>
        </w:rPr>
        <w:t xml:space="preserve">GENOVA</w:t>
      </w:r>
    </w:p>
    <w:p>
      <w:pPr>
        <w:spacing w:before="0" w:after="0" w:line="240" w:lineRule="exact"/>
        <w:ind w:left="5395"/>
        <w:rPr>
          <w:sz w:val="24"/>
          <w:szCs w:val="24"/>
        </w:rPr>
      </w:pPr>
    </w:p>
    <w:p>
      <w:pPr>
        <w:spacing w:before="20" w:after="0" w:line="240" w:lineRule="exact"/>
        <w:ind w:left="5395" w:right="3850"/>
        <w:jc w:val="both"/>
      </w:pPr>
      <w:r>
        <w:rPr>
          <w:rFonts w:ascii="Times New Roman" w:hAnsi="Times New Roman" w:cs="Times New Roman"/>
          <w:color w:val="000000"/>
          <w:spacing w:val="0"/>
          <w:w w:val="123"/>
          <w:sz w:val="18"/>
          <w:szCs w:val="18"/>
        </w:rPr>
        <w:t xml:space="preserve">Sezione Polizia Stradale di: </w:t>
      </w:r>
      <w:r>
        <w:rPr>
          <w:rFonts w:ascii="Times New Roman" w:hAnsi="Times New Roman" w:cs="Times New Roman"/>
          <w:color w:val="000000"/>
          <w:spacing w:val="-2"/>
          <w:w w:val="100"/>
          <w:sz w:val="18"/>
          <w:szCs w:val="18"/>
        </w:rPr>
        <w:t xml:space="preserve">LA SPEZIA</w:t>
      </w:r>
    </w:p>
    <w:p>
      <w:pPr>
        <w:spacing w:before="0" w:after="0" w:line="240" w:lineRule="exact"/>
        <w:ind w:left="5395"/>
        <w:rPr>
          <w:sz w:val="24"/>
          <w:szCs w:val="24"/>
        </w:rPr>
      </w:pPr>
    </w:p>
    <w:p>
      <w:pPr>
        <w:spacing w:before="20" w:after="0" w:line="240" w:lineRule="exact"/>
        <w:ind w:left="5395" w:right="3375"/>
        <w:jc w:val="both"/>
      </w:pPr>
      <w:r>
        <w:rPr>
          <w:rFonts w:ascii="Times New Roman" w:hAnsi="Times New Roman" w:cs="Times New Roman"/>
          <w:color w:val="000000"/>
          <w:spacing w:val="0"/>
          <w:w w:val="123"/>
          <w:sz w:val="18"/>
          <w:szCs w:val="18"/>
        </w:rPr>
        <w:t xml:space="preserve">Sottosezione Polizia Stradale di: </w:t>
      </w:r>
      <w:r>
        <w:rPr>
          <w:rFonts w:ascii="Times New Roman" w:hAnsi="Times New Roman" w:cs="Times New Roman"/>
          <w:color w:val="000000"/>
          <w:spacing w:val="0"/>
          <w:w w:val="103"/>
          <w:sz w:val="18"/>
          <w:szCs w:val="18"/>
        </w:rPr>
        <w:t xml:space="preserve">BRUGNATO</w:t>
      </w:r>
    </w:p>
    <w:p>
      <w:pPr>
        <w:spacing w:before="0" w:after="0" w:line="207" w:lineRule="exact"/>
        <w:ind w:left="5404"/>
        <w:rPr>
          <w:sz w:val="24"/>
          <w:szCs w:val="24"/>
        </w:rPr>
      </w:pPr>
    </w:p>
    <w:p>
      <w:pPr>
        <w:spacing w:before="81" w:after="0" w:line="207" w:lineRule="exact"/>
        <w:ind w:left="5404"/>
      </w:pPr>
      <w:r>
        <w:rPr>
          <w:rFonts w:ascii="Times New Roman" w:hAnsi="Times New Roman" w:cs="Times New Roman"/>
          <w:color w:val="000000"/>
          <w:spacing w:val="0"/>
          <w:w w:val="125"/>
          <w:sz w:val="18"/>
          <w:szCs w:val="18"/>
        </w:rPr>
        <w:t xml:space="preserve">Alle Societa Autostradali Interconnesse</w:t>
      </w:r>
    </w:p>
    <w:p>
      <w:pPr>
        <w:spacing w:before="230" w:after="0" w:line="260" w:lineRule="exact"/>
        <w:ind w:left="5404" w:right="3064"/>
        <w:jc w:val="both"/>
      </w:pPr>
      <w:r>
        <w:rPr>
          <w:rFonts w:ascii="Times New Roman" w:hAnsi="Times New Roman" w:cs="Times New Roman"/>
          <w:color w:val="000000"/>
          <w:spacing w:val="0"/>
          <w:w w:val="122"/>
          <w:sz w:val="18"/>
          <w:szCs w:val="18"/>
        </w:rPr>
        <w:t xml:space="preserve">Alle Associazioni Autotrasportatori: </w:t>
      </w:r>
      <w:r>
        <w:rPr>
          <w:rFonts w:ascii="Times New Roman" w:hAnsi="Times New Roman" w:cs="Times New Roman"/>
          <w:color w:val="000000"/>
          <w:spacing w:val="0"/>
          <w:w w:val="108"/>
          <w:sz w:val="18"/>
          <w:szCs w:val="18"/>
        </w:rPr>
        <w:t xml:space="preserve">A.I.T.E. - Torino</w:t>
      </w:r>
    </w:p>
    <w:p>
      <w:pPr>
        <w:spacing w:before="24" w:after="0" w:line="207" w:lineRule="exact"/>
        <w:ind w:left="5414"/>
      </w:pPr>
      <w:r>
        <w:rPr>
          <w:rFonts w:ascii="Times New Roman" w:hAnsi="Times New Roman" w:cs="Times New Roman"/>
          <w:color w:val="000000"/>
          <w:spacing w:val="0"/>
          <w:w w:val="112"/>
          <w:sz w:val="18"/>
          <w:szCs w:val="18"/>
        </w:rPr>
        <w:t xml:space="preserve">UTI - Roma</w:t>
      </w:r>
    </w:p>
    <w:p>
      <w:pPr>
        <w:spacing w:before="33" w:after="0" w:line="207" w:lineRule="exact"/>
        <w:ind w:left="5409"/>
      </w:pPr>
      <w:r>
        <w:rPr>
          <w:rFonts w:ascii="Times New Roman" w:hAnsi="Times New Roman" w:cs="Times New Roman"/>
          <w:color w:val="000000"/>
          <w:spacing w:val="0"/>
          <w:w w:val="121"/>
          <w:sz w:val="18"/>
          <w:szCs w:val="18"/>
        </w:rPr>
        <w:t xml:space="preserve">CUNA - Roma</w:t>
      </w:r>
    </w:p>
    <w:p>
      <w:pPr>
        <w:spacing w:before="26" w:after="0" w:line="240" w:lineRule="exact"/>
        <w:ind w:left="5414" w:right="2842"/>
        <w:jc w:val="both"/>
      </w:pPr>
      <w:r>
        <w:rPr>
          <w:rFonts w:ascii="Times New Roman" w:hAnsi="Times New Roman" w:cs="Times New Roman"/>
          <w:color w:val="000000"/>
          <w:spacing w:val="0"/>
          <w:w w:val="113"/>
          <w:sz w:val="18"/>
          <w:szCs w:val="18"/>
        </w:rPr>
        <w:t xml:space="preserve">CONFARTIGIANATO Trasporti - Roma </w:t>
      </w:r>
      <w:r>
        <w:rPr>
          <w:rFonts w:ascii="Times New Roman" w:hAnsi="Times New Roman" w:cs="Times New Roman"/>
          <w:color w:val="000000"/>
          <w:spacing w:val="0"/>
          <w:w w:val="113"/>
          <w:sz w:val="18"/>
          <w:szCs w:val="18"/>
        </w:rPr>
        <w:t xml:space="preserve">FITA/CNA - Roma</w:t>
      </w:r>
    </w:p>
    <w:p>
      <w:pPr>
        <w:spacing w:before="0" w:after="0" w:line="260" w:lineRule="exact"/>
        <w:ind w:left="5419" w:right="3202"/>
        <w:jc w:val="both"/>
      </w:pPr>
      <w:r>
        <w:rPr>
          <w:rFonts w:ascii="Times New Roman" w:hAnsi="Times New Roman" w:cs="Times New Roman"/>
          <w:color w:val="000000"/>
          <w:spacing w:val="0"/>
          <w:w w:val="119"/>
          <w:sz w:val="18"/>
          <w:szCs w:val="18"/>
        </w:rPr>
        <w:t xml:space="preserve">FITA/CNA - Firenze c.a. Dr. Nenci </w:t>
      </w:r>
      <w:r>
        <w:rPr>
          <w:rFonts w:ascii="Times New Roman" w:hAnsi="Times New Roman" w:cs="Times New Roman"/>
          <w:color w:val="000000"/>
          <w:spacing w:val="0"/>
          <w:w w:val="119"/>
          <w:sz w:val="18"/>
          <w:szCs w:val="18"/>
        </w:rPr>
        <w:t xml:space="preserve">FITA/CNA - Carrara</w:t>
      </w:r>
    </w:p>
    <w:p>
      <w:pPr>
        <w:spacing w:before="0" w:after="0" w:line="240" w:lineRule="exact"/>
        <w:ind w:left="5419" w:right="2732"/>
        <w:jc w:val="both"/>
      </w:pPr>
      <w:r>
        <w:rPr>
          <w:rFonts w:ascii="Times New Roman" w:hAnsi="Times New Roman" w:cs="Times New Roman"/>
          <w:color w:val="000000"/>
          <w:spacing w:val="0"/>
          <w:w w:val="119"/>
          <w:sz w:val="18"/>
          <w:szCs w:val="18"/>
        </w:rPr>
        <w:t xml:space="preserve">FITA/CNA - La Spezia c.a. Dr. Bragazzi </w:t>
      </w:r>
      <w:r>
        <w:rPr>
          <w:rFonts w:ascii="Times New Roman" w:hAnsi="Times New Roman" w:cs="Times New Roman"/>
          <w:color w:val="000000"/>
          <w:spacing w:val="0"/>
          <w:w w:val="124"/>
          <w:sz w:val="18"/>
          <w:szCs w:val="18"/>
        </w:rPr>
        <w:t xml:space="preserve">FITA/CNA - Genova c.a. Dr. Gennai </w:t>
      </w:r>
      <w:r>
        <w:rPr>
          <w:rFonts w:ascii="Times New Roman" w:hAnsi="Times New Roman" w:cs="Times New Roman"/>
          <w:color w:val="000000"/>
          <w:spacing w:val="0"/>
          <w:w w:val="112"/>
          <w:sz w:val="18"/>
          <w:szCs w:val="18"/>
        </w:rPr>
        <w:t xml:space="preserve">FITA/CNA - Livorno</w:t>
      </w:r>
    </w:p>
    <w:p>
      <w:pPr>
        <w:spacing w:before="1" w:after="0" w:line="240" w:lineRule="exact"/>
        <w:ind w:left="5419" w:right="4609"/>
        <w:jc w:val="left"/>
      </w:pPr>
      <w:r>
        <w:rPr>
          <w:rFonts w:ascii="Times New Roman" w:hAnsi="Times New Roman" w:cs="Times New Roman"/>
          <w:color w:val="000000"/>
          <w:spacing w:val="0"/>
          <w:w w:val="118"/>
          <w:sz w:val="18"/>
          <w:szCs w:val="18"/>
        </w:rPr>
        <w:t xml:space="preserve">FITA/CNA - Lucca </w:t>
      </w:r>
      <w:r>
        <w:rPr>
          <w:rFonts w:ascii="Times New Roman" w:hAnsi="Times New Roman" w:cs="Times New Roman"/>
          <w:color w:val="000000"/>
          <w:spacing w:val="0"/>
          <w:w w:val="112"/>
          <w:sz w:val="18"/>
          <w:szCs w:val="18"/>
        </w:rPr>
        <w:t xml:space="preserve">FITA/CNA - Pisa </w:t>
      </w:r>
      <w:r>
        <w:rPr>
          <w:rFonts w:ascii="Times New Roman" w:hAnsi="Times New Roman" w:cs="Times New Roman"/>
          <w:color w:val="000000"/>
          <w:spacing w:val="0"/>
          <w:w w:val="112"/>
          <w:sz w:val="18"/>
          <w:szCs w:val="18"/>
        </w:rPr>
        <w:t xml:space="preserve">FITA/CNA - Liguria</w:t>
      </w:r>
    </w:p>
    <w:p>
      <w:pPr>
        <w:spacing w:before="0" w:after="0" w:line="207" w:lineRule="exact"/>
        <w:ind w:left="902"/>
        <w:rPr>
          <w:sz w:val="24"/>
          <w:szCs w:val="24"/>
        </w:rPr>
      </w:pPr>
    </w:p>
    <w:p>
      <w:pPr>
        <w:spacing w:before="0" w:after="0" w:line="207" w:lineRule="exact"/>
        <w:ind w:left="902"/>
        <w:rPr>
          <w:sz w:val="24"/>
          <w:szCs w:val="24"/>
        </w:rPr>
      </w:pPr>
    </w:p>
    <w:p>
      <w:pPr>
        <w:spacing w:before="0" w:after="0" w:line="207" w:lineRule="exact"/>
        <w:ind w:left="902"/>
        <w:rPr>
          <w:sz w:val="24"/>
          <w:szCs w:val="24"/>
        </w:rPr>
      </w:pPr>
    </w:p>
    <w:p>
      <w:pPr>
        <w:spacing w:before="0" w:after="0" w:line="207" w:lineRule="exact"/>
        <w:ind w:left="902"/>
        <w:rPr>
          <w:sz w:val="24"/>
          <w:szCs w:val="24"/>
        </w:rPr>
      </w:pPr>
    </w:p>
    <w:p>
      <w:pPr>
        <w:tabs>
          <w:tab w:val="left" w:pos="2303"/>
        </w:tabs>
        <w:spacing w:before="200" w:after="0" w:line="207" w:lineRule="exact"/>
        <w:ind w:left="902"/>
      </w:pPr>
      <w:r>
        <w:rPr>
          <w:rFonts w:ascii="Times New Roman" w:hAnsi="Times New Roman" w:cs="Times New Roman"/>
          <w:color w:val="000000"/>
          <w:spacing w:val="0"/>
          <w:w w:val="107"/>
          <w:sz w:val="18"/>
          <w:szCs w:val="18"/>
        </w:rPr>
        <w:t xml:space="preserve">OGGETTO: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23"/>
          <w:sz w:val="18"/>
          <w:szCs w:val="18"/>
        </w:rPr>
        <w:t xml:space="preserve">Tronco Ligure Toscano. Al2 Tratto La Spezia - Brugnato.</w:t>
      </w:r>
    </w:p>
    <w:p>
      <w:pPr>
        <w:spacing w:before="33" w:after="0" w:line="207" w:lineRule="exact"/>
        <w:ind w:left="2318"/>
      </w:pPr>
      <w:r>
        <w:rPr>
          <w:rFonts w:ascii="Times New Roman" w:hAnsi="Times New Roman" w:cs="Times New Roman"/>
          <w:color w:val="000000"/>
          <w:spacing w:val="0"/>
          <w:w w:val="125"/>
          <w:sz w:val="18"/>
          <w:szCs w:val="18"/>
        </w:rPr>
        <w:t xml:space="preserve">Lavori di rifacimento della pavimentazione.</w:t>
      </w:r>
    </w:p>
    <w:p>
      <w:pPr>
        <w:spacing w:before="33" w:after="0" w:line="207" w:lineRule="exact"/>
        <w:ind w:left="2318"/>
      </w:pPr>
      <w:r>
        <w:rPr>
          <w:rFonts w:ascii="Times New Roman" w:hAnsi="Times New Roman" w:cs="Times New Roman"/>
          <w:color w:val="000000"/>
          <w:spacing w:val="0"/>
          <w:w w:val="122"/>
          <w:sz w:val="18"/>
          <w:u w:val="single"/>
          <w:szCs w:val="18"/>
        </w:rPr>
        <w:t xml:space="preserve">Limitazione al passaagio T.E.</w:t>
      </w:r>
    </w:p>
    <w:p>
      <w:pPr>
        <w:spacing w:before="0" w:after="0" w:line="184" w:lineRule="exact"/>
        <w:ind w:left="729"/>
        <w:rPr>
          <w:sz w:val="24"/>
          <w:szCs w:val="24"/>
        </w:rPr>
      </w:pPr>
    </w:p>
    <w:p>
      <w:pPr>
        <w:spacing w:before="0" w:after="0" w:line="184" w:lineRule="exact"/>
        <w:ind w:left="729"/>
        <w:rPr>
          <w:sz w:val="24"/>
          <w:szCs w:val="24"/>
        </w:rPr>
      </w:pPr>
    </w:p>
    <w:p>
      <w:pPr>
        <w:spacing w:before="0" w:after="0" w:line="184" w:lineRule="exact"/>
        <w:ind w:left="729"/>
        <w:rPr>
          <w:sz w:val="24"/>
          <w:szCs w:val="24"/>
        </w:rPr>
      </w:pPr>
    </w:p>
    <w:p>
      <w:pPr>
        <w:spacing w:before="0" w:after="0" w:line="184" w:lineRule="exact"/>
        <w:ind w:left="729"/>
        <w:rPr>
          <w:sz w:val="24"/>
          <w:szCs w:val="24"/>
        </w:rPr>
      </w:pPr>
    </w:p>
    <w:p>
      <w:pPr>
        <w:spacing w:before="0" w:after="0" w:line="184" w:lineRule="exact"/>
        <w:ind w:left="729"/>
        <w:rPr>
          <w:sz w:val="24"/>
          <w:szCs w:val="24"/>
        </w:rPr>
      </w:pPr>
    </w:p>
    <w:p>
      <w:pPr>
        <w:spacing w:before="0" w:after="0" w:line="184" w:lineRule="exact"/>
        <w:ind w:left="729"/>
        <w:rPr>
          <w:sz w:val="24"/>
          <w:szCs w:val="24"/>
        </w:rPr>
      </w:pPr>
    </w:p>
    <w:p>
      <w:pPr>
        <w:spacing w:before="88" w:after="0" w:line="184" w:lineRule="exact"/>
        <w:ind w:left="729"/>
      </w:pPr>
      <w:r>
        <w:rPr>
          <w:rFonts w:ascii="Times New Roman" w:hAnsi="Times New Roman" w:cs="Times New Roman"/>
          <w:color w:val="000000"/>
          <w:spacing w:val="0"/>
          <w:w w:val="102"/>
          <w:sz w:val="16"/>
          <w:szCs w:val="16"/>
        </w:rPr>
        <w:t xml:space="preserve">Societa Autostrada Ligure Toscana p.a.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before="0" w:after="0" w:line="238" w:lineRule="exact"/>
        <w:ind w:left="734" w:right="6479" w:firstLine="19"/>
        <w:jc w:val="both"/>
      </w:pPr>
      <w:r>
        <w:rPr>
          <w:rFonts w:ascii="Times New Roman" w:hAnsi="Times New Roman" w:cs="Times New Roman"/>
          <w:i/>
          <w:color w:val="000000"/>
          <w:spacing w:val="-2"/>
          <w:w w:val="100"/>
          <w:sz w:val="16"/>
          <w:szCs w:val="16"/>
        </w:rPr>
        <w:t xml:space="preserve">Tronco Ligure Toscano e Tronco Autocisa </w:t>
      </w:r>
      <w:r>
        <w:rPr>
          <w:rFonts w:ascii="Times New Roman" w:hAnsi="Times New Roman" w:cs="Times New Roman"/>
          <w:i/>
          <w:color w:val="000000"/>
          <w:spacing w:val="-3"/>
          <w:w w:val="100"/>
          <w:sz w:val="14"/>
          <w:szCs w:val="14"/>
        </w:rPr>
        <w:t xml:space="preserve">Direzione e Coordinamento: ASTM </w:t>
      </w:r>
      <w:r>
        <w:rPr>
          <w:rFonts w:ascii="Times New Roman" w:hAnsi="Times New Roman" w:cs="Times New Roman"/>
          <w:color w:val="000000"/>
          <w:spacing w:val="-3"/>
          <w:w w:val="100"/>
          <w:sz w:val="14"/>
          <w:szCs w:val="14"/>
        </w:rPr>
        <w:t xml:space="preserve">S.p.A.</w:t>
      </w:r>
    </w:p>
    <w:p>
      <w:pPr>
        <w:spacing w:before="1" w:after="0" w:line="249" w:lineRule="exact"/>
        <w:ind w:left="734" w:right="4382"/>
        <w:jc w:val="left"/>
      </w:pPr>
      <w:r>
        <w:rPr>
          <w:rFonts w:ascii="Times New Roman" w:hAnsi="Times New Roman" w:cs="Times New Roman"/>
          <w:i/>
          <w:color w:val="000000"/>
          <w:spacing w:val="-2"/>
          <w:w w:val="100"/>
          <w:sz w:val="14"/>
          <w:szCs w:val="14"/>
        </w:rPr>
        <w:t xml:space="preserve">Sede Sociale: </w:t>
      </w:r>
      <w:r>
        <w:rPr>
          <w:rFonts w:ascii="Times New Roman" w:hAnsi="Times New Roman" w:cs="Times New Roman"/>
          <w:color w:val="000000"/>
          <w:spacing w:val="-2"/>
          <w:w w:val="100"/>
          <w:sz w:val="14"/>
          <w:szCs w:val="14"/>
        </w:rPr>
        <w:t xml:space="preserve">Via Don Enrico Tazzoli, 9 - 55041 Lido di Camaiore (LU) - Italia </w:t>
      </w:r>
      <w:br/>
      <w:r>
        <w:rPr>
          <w:rFonts w:ascii="Times New Roman" w:hAnsi="Times New Roman" w:cs="Times New Roman"/>
          <w:i/>
          <w:color w:val="000000"/>
          <w:spacing w:val="0"/>
          <w:w w:val="100"/>
          <w:sz w:val="14"/>
          <w:szCs w:val="14"/>
        </w:rPr>
        <w:t xml:space="preserve">Sede Secondaria: </w:t>
      </w:r>
      <w:r>
        <w:rPr>
          <w:rFonts w:ascii="Times New Roman" w:hAnsi="Times New Roman" w:cs="Times New Roman"/>
          <w:color w:val="000000"/>
          <w:spacing w:val="0"/>
          <w:w w:val="100"/>
          <w:sz w:val="14"/>
          <w:szCs w:val="14"/>
        </w:rPr>
        <w:t xml:space="preserve">Via Camboara, 26/A - Fraz. Ponte Taro - 43015 Noceto (PR) - Italia</w:t>
      </w:r>
    </w:p>
    <w:p>
      <w:pPr>
        <w:spacing w:before="0" w:after="0" w:line="221" w:lineRule="exact"/>
        <w:ind w:left="724" w:right="172"/>
        <w:jc w:val="both"/>
      </w:pPr>
      <w:r>
        <w:rPr>
          <w:rFonts w:ascii="Times New Roman" w:hAnsi="Times New Roman" w:cs="Times New Roman"/>
          <w:color w:val="000000"/>
          <w:spacing w:val="-2"/>
          <w:w w:val="100"/>
          <w:sz w:val="14"/>
          <w:szCs w:val="14"/>
        </w:rPr>
        <w:t xml:space="preserve">Tel. (+39) 0584.9091 </w:t>
      </w:r>
      <w:r>
        <w:rPr>
          <w:rFonts w:ascii="Times New Roman" w:hAnsi="Times New Roman" w:cs="Times New Roman"/>
          <w:color w:val="000000"/>
          <w:spacing w:val="0"/>
          <w:w w:val="100"/>
          <w:sz w:val="14"/>
          <w:szCs w:val="14"/>
        </w:rPr>
        <w:t xml:space="preserve">- Fax (+39)0584.909300 - Tel. (+39) 0521.613711 - Fax (+39)0521.613720/731 - E-mail: salt@salt.it - PEC: salt@legalmail.it - </w:t>
      </w:r>
      <w:hyperlink r:id="rId9" w:history="1">
        <w:r>
          <w:rPr>
            <w:rFonts w:ascii="Times New Roman" w:hAnsi="Times New Roman" w:cs="Times New Roman"/>
            <w:color w:val="000000"/>
            <w:spacing w:val="0"/>
            <w:w w:val="100"/>
            <w:sz w:val="14"/>
            <w:szCs w:val="14"/>
          </w:rPr>
          <w:t xml:space="preserve">www.saltit </w:t>
        </w:r>
      </w:hyperlink>
      <w:r>
        <w:rPr>
          <w:rFonts w:ascii="Times New Roman" w:hAnsi="Times New Roman" w:cs="Times New Roman"/>
          <w:color w:val="000000"/>
          <w:spacing w:val="0"/>
          <w:w w:val="100"/>
          <w:sz w:val="14"/>
          <w:szCs w:val="14"/>
        </w:rPr>
        <w:t xml:space="preserve">Cap. Soc. € 160.300.938,00 Int. Vers. - Iscr. Reg. Imp. LU 00140570466 - R.E.A. 57616 - C.F/13.1. 00140570466</w:t>
      </w:r>
    </w:p>
    <w:p>
      <w:pPr>
        <w:spacing w:before="0" w:after="0" w:line="115" w:lineRule="exact"/>
        <w:ind w:left="10161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spacing w:before="27" w:after="0" w:line="115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0"/>
          <w:w w:val="109"/>
          <w:sz w:val="10"/>
          <w:szCs w:val="10"/>
        </w:rPr>
        <w:t xml:space="preserve">UNI EN ISO </w:t>
      </w:r>
      <w:r>
        <w:rPr>
          <w:rFonts w:ascii="Times New Roman" w:hAnsi="Times New Roman" w:cs="Times New Roman"/>
          <w:b/>
          <w:color w:val="000000"/>
          <w:spacing w:val="0"/>
          <w:w w:val="109"/>
          <w:sz w:val="8"/>
          <w:szCs w:val="8"/>
        </w:rPr>
        <w:t xml:space="preserve">9001,2015</w:t>
      </w:r>
    </w:p>
    <w:p>
      <w:pPr>
        <w:spacing w:before="0" w:after="0" w:line="120" w:lineRule="exact"/>
        <w:ind w:left="10166"/>
        <w:rPr>
          <w:sz w:val="24"/>
          <w:szCs w:val="24"/>
        </w:rPr>
      </w:pPr>
    </w:p>
    <w:p>
      <w:pPr>
        <w:spacing w:before="0" w:after="0" w:line="120" w:lineRule="exact"/>
        <w:ind w:left="10166"/>
        <w:rPr>
          <w:sz w:val="24"/>
          <w:szCs w:val="24"/>
        </w:rPr>
      </w:pPr>
    </w:p>
    <w:p>
      <w:pPr>
        <w:spacing w:before="0" w:after="0" w:line="120" w:lineRule="exact"/>
        <w:ind w:left="10166"/>
        <w:rPr>
          <w:sz w:val="24"/>
          <w:szCs w:val="24"/>
        </w:rPr>
      </w:pPr>
    </w:p>
    <w:p>
      <w:pPr>
        <w:spacing w:before="0" w:after="0" w:line="120" w:lineRule="exact"/>
        <w:ind w:left="10166"/>
        <w:rPr>
          <w:sz w:val="24"/>
          <w:szCs w:val="24"/>
        </w:rPr>
      </w:pPr>
    </w:p>
    <w:p>
      <w:pPr>
        <w:spacing w:before="0" w:after="0" w:line="120" w:lineRule="exact"/>
        <w:ind w:left="10166"/>
        <w:rPr>
          <w:sz w:val="24"/>
          <w:szCs w:val="24"/>
        </w:rPr>
      </w:pPr>
    </w:p>
    <w:p>
      <w:pPr>
        <w:spacing w:before="0" w:after="0" w:line="120" w:lineRule="exact"/>
        <w:ind w:left="10166"/>
        <w:rPr>
          <w:sz w:val="24"/>
          <w:szCs w:val="24"/>
        </w:rPr>
      </w:pPr>
    </w:p>
    <w:p>
      <w:pPr>
        <w:spacing w:before="0" w:after="0" w:line="120" w:lineRule="exact"/>
        <w:ind w:left="10166"/>
        <w:rPr>
          <w:sz w:val="24"/>
          <w:szCs w:val="24"/>
        </w:rPr>
      </w:pPr>
    </w:p>
    <w:p>
      <w:pPr>
        <w:spacing w:before="35" w:after="0" w:line="120" w:lineRule="exact"/>
        <w:ind w:left="10" w:right="462"/>
        <w:jc w:val="both"/>
      </w:pPr>
      <w:r>
        <w:rPr>
          <w:rFonts w:ascii="Times New Roman" w:hAnsi="Times New Roman" w:cs="Times New Roman"/>
          <w:color w:val="000000"/>
          <w:spacing w:val="-3"/>
          <w:w w:val="100"/>
          <w:sz w:val="10"/>
          <w:szCs w:val="10"/>
        </w:rPr>
        <w:t xml:space="preserve">SISTEMA DI GESTIONE </w:t>
      </w:r>
      <w:br/>
      <w:r>
        <w:rPr>
          <w:rFonts w:ascii="Times New Roman" w:hAnsi="Times New Roman" w:cs="Times New Roman"/>
          <w:color w:val="000000"/>
          <w:spacing w:val="-6"/>
          <w:w w:val="100"/>
          <w:sz w:val="10"/>
          <w:szCs w:val="10"/>
        </w:rPr>
        <w:t xml:space="preserve">OUALITA CERTIFICATO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num="2" w:space="720" w:equalWidth="0">
            <w:col w:w="9991" w:space="160" w:equalWidth="0"/>
            <w:col w:w="1589" w:space="160" w:equalWidth="0"/>
          </w:cols>
        </w:sectPr>
      </w:pP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359" w:after="0" w:line="437" w:lineRule="exact"/>
        <w:ind w:left="5798"/>
      </w:pPr>
      <w:r>
        <w:rPr>
          <w:rFonts w:ascii="Times New Roman" w:hAnsi="Times New Roman" w:cs="Times New Roman"/>
          <w:b/>
          <w:color w:val="000000"/>
          <w:spacing w:val="0"/>
          <w:w w:val="71"/>
          <w:sz w:val="38"/>
          <w:szCs w:val="38"/>
        </w:rPr>
        <w:t xml:space="preserve">SALT</w:t>
      </w:r>
    </w:p>
    <w:p>
      <w:pPr>
        <w:spacing w:before="0" w:after="0" w:line="172" w:lineRule="exact"/>
        <w:ind w:left="2092"/>
        <w:rPr>
          <w:sz w:val="24"/>
          <w:szCs w:val="24"/>
        </w:rPr>
      </w:pPr>
    </w:p>
    <w:p>
      <w:pPr>
        <w:spacing w:before="0" w:after="0" w:line="172" w:lineRule="exact"/>
        <w:ind w:left="2092"/>
        <w:rPr>
          <w:sz w:val="24"/>
          <w:szCs w:val="24"/>
        </w:rPr>
      </w:pPr>
    </w:p>
    <w:p>
      <w:pPr>
        <w:spacing w:before="0" w:after="0" w:line="172" w:lineRule="exact"/>
        <w:ind w:left="2092"/>
        <w:rPr>
          <w:sz w:val="24"/>
          <w:szCs w:val="24"/>
        </w:rPr>
      </w:pPr>
    </w:p>
    <w:p>
      <w:pPr>
        <w:spacing w:before="0" w:after="0" w:line="172" w:lineRule="exact"/>
        <w:ind w:left="2092"/>
        <w:rPr>
          <w:sz w:val="24"/>
          <w:szCs w:val="24"/>
        </w:rPr>
      </w:pPr>
    </w:p>
    <w:p>
      <w:pPr>
        <w:spacing w:before="0" w:after="0" w:line="172" w:lineRule="exact"/>
        <w:ind w:left="2092"/>
        <w:rPr>
          <w:sz w:val="24"/>
          <w:szCs w:val="24"/>
        </w:rPr>
      </w:pPr>
    </w:p>
    <w:p>
      <w:pPr>
        <w:spacing w:before="142" w:after="0" w:line="172" w:lineRule="exact"/>
        <w:ind w:left="2092"/>
      </w:pPr>
      <w:r>
        <w:rPr>
          <w:rFonts w:ascii="Times New Roman" w:hAnsi="Times New Roman" w:cs="Times New Roman"/>
          <w:color w:val="000000"/>
          <w:spacing w:val="0"/>
          <w:w w:val="150"/>
          <w:sz w:val="18"/>
          <w:szCs w:val="18"/>
        </w:rPr>
        <w:t xml:space="preserve">Comunichiamo </w:t>
      </w:r>
      <w:r>
        <w:rPr>
          <w:rFonts w:ascii="Times New Roman" w:hAnsi="Times New Roman" w:cs="Times New Roman"/>
          <w:color w:val="000000"/>
          <w:spacing w:val="0"/>
          <w:w w:val="150"/>
          <w:sz w:val="16"/>
          <w:szCs w:val="16"/>
        </w:rPr>
        <w:t xml:space="preserve">che. ner l'eceri 17inne (-lei</w:t>
      </w:r>
      <w:r>
        <w:rPr>
          <w:rFonts w:ascii="Times New Roman" w:hAnsi="Times New Roman" w:cs="Times New Roman"/>
          <w:color w:val="000000"/>
          <w:spacing w:val="0"/>
          <w:w w:val="150"/>
          <w:sz w:val="14"/>
          <w:szCs w:val="14"/>
        </w:rPr>
        <w:t xml:space="preserve">.nvnri in nnnpfin crirri (-hit icri Ir7 r-</w:t>
      </w:r>
      <w:r>
        <w:rPr>
          <w:rFonts w:ascii="Times New Roman" w:hAnsi="Times New Roman" w:cs="Times New Roman"/>
          <w:color w:val="000000"/>
          <w:spacing w:val="0"/>
          <w:w w:val="150"/>
          <w:sz w:val="21"/>
          <w:szCs w:val="21"/>
          <w:vertAlign w:val="superscript"/>
        </w:rPr>
        <w:t xml:space="preserve">nrcin di </w:t>
      </w:r>
      <w:r>
        <w:rPr>
          <w:rFonts w:ascii="Times New Roman" w:hAnsi="Times New Roman" w:cs="Times New Roman"/>
          <w:color w:val="000000"/>
          <w:spacing w:val="0"/>
          <w:w w:val="150"/>
          <w:sz w:val="15"/>
          <w:szCs w:val="15"/>
          <w:vertAlign w:val="superscript"/>
        </w:rPr>
        <w:t xml:space="preserve">rnrirr--ir</w:t>
      </w:r>
      <w:r>
        <w:rPr>
          <w:rFonts w:ascii="Times New Roman" w:hAnsi="Times New Roman" w:cs="Times New Roman"/>
          <w:color w:val="000000"/>
          <w:spacing w:val="0"/>
          <w:w w:val="150"/>
          <w:sz w:val="15"/>
          <w:szCs w:val="15"/>
          <w:vertAlign w:val="superscript"/>
        </w:rPr>
        <w:t xml:space="preserve">l</w:t>
      </w:r>
    </w:p>
    <w:p>
      <w:pPr>
        <w:spacing w:before="0" w:after="0" w:line="69" w:lineRule="exact"/>
        <w:ind w:left="6470"/>
        <w:rPr>
          <w:sz w:val="24"/>
          <w:szCs w:val="24"/>
        </w:rPr>
      </w:pPr>
    </w:p>
    <w:p>
      <w:pPr>
        <w:spacing w:before="0" w:after="0" w:line="69" w:lineRule="exact"/>
        <w:ind w:left="6470"/>
        <w:rPr>
          <w:sz w:val="24"/>
          <w:szCs w:val="24"/>
        </w:rPr>
      </w:pPr>
    </w:p>
    <w:p>
      <w:pPr>
        <w:tabs>
          <w:tab w:val="left" w:pos="6652"/>
          <w:tab w:val="left" w:pos="7584"/>
          <w:tab w:val="left" w:pos="9902"/>
        </w:tabs>
        <w:spacing w:before="19" w:after="0" w:line="69" w:lineRule="exact"/>
        <w:ind w:left="6470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24"/>
          <w:sz w:val="6"/>
          <w:szCs w:val="6"/>
        </w:rPr>
        <w:t xml:space="preserve">..-•1</w:t>
      </w:r>
      <w:r>
        <w:rPr>
          <w:rFonts w:ascii="Times New Roman" w:hAnsi="Times New Roman" w:cs="Times New Roman"/>
          <w:color w:val="000000"/>
          <w:sz w:val="6"/>
          <w:szCs w:val="6"/>
        </w:rPr>
        <w:tab/>
      </w:r>
      <w:r>
        <w:rPr>
          <w:rFonts w:ascii="Times New Roman" w:hAnsi="Times New Roman" w:cs="Times New Roman"/>
          <w:color w:val="000000"/>
          <w:spacing w:val="0"/>
          <w:w w:val="120"/>
          <w:sz w:val="6"/>
          <w:szCs w:val="6"/>
        </w:rPr>
        <w:t xml:space="preserve">1</w:t>
      </w:r>
      <w:r>
        <w:rPr>
          <w:rFonts w:ascii="Times New Roman" w:hAnsi="Times New Roman" w:cs="Times New Roman"/>
          <w:color w:val="000000"/>
          <w:sz w:val="6"/>
          <w:szCs w:val="6"/>
        </w:rPr>
        <w:tab/>
      </w:r>
      <w:r>
        <w:rPr>
          <w:rFonts w:ascii="Times New Roman" w:hAnsi="Times New Roman" w:cs="Times New Roman"/>
          <w:color w:val="000000"/>
          <w:spacing w:val="0"/>
          <w:w w:val="94"/>
          <w:sz w:val="6"/>
          <w:szCs w:val="6"/>
        </w:rPr>
        <w:t xml:space="preserve">t</w:t>
      </w:r>
      <w:r>
        <w:t xml:space="preserve"> </w:t>
      </w:r>
      <w:r>
        <w:rPr>
          <w:rFonts w:ascii="Times New Roman" w:hAnsi="Times New Roman" w:cs="Times New Roman"/>
          <w:color w:val="000000"/>
          <w:spacing w:val="0"/>
          <w:w w:val="134"/>
          <w:sz w:val="6"/>
          <w:szCs w:val="6"/>
        </w:rPr>
        <w:t xml:space="preserve">•-f,</w:t>
      </w:r>
      <w:r>
        <w:rPr>
          <w:rFonts w:ascii="Times New Roman" w:hAnsi="Times New Roman" w:cs="Times New Roman"/>
          <w:color w:val="000000"/>
          <w:sz w:val="6"/>
          <w:szCs w:val="6"/>
        </w:rPr>
        <w:tab/>
      </w:r>
      <w:r>
        <w:rPr>
          <w:rFonts w:ascii="Times New Roman" w:hAnsi="Times New Roman" w:cs="Times New Roman"/>
          <w:color w:val="000000"/>
          <w:spacing w:val="0"/>
          <w:w w:val="134"/>
          <w:sz w:val="6"/>
          <w:szCs w:val="6"/>
        </w:rPr>
        <w:t xml:space="preserve">S■11   I  I</w:t>
      </w:r>
    </w:p>
    <w:p>
      <w:pPr>
        <w:tabs>
          <w:tab w:val="left" w:pos="3897"/>
          <w:tab w:val="left" w:pos="6710"/>
        </w:tabs>
        <w:spacing w:before="27" w:after="0" w:line="240" w:lineRule="exact"/>
        <w:ind w:left="671" w:right="942"/>
        <w:jc w:val="both"/>
      </w:pPr>
      <w:r>
        <w:rPr>
          <w:rFonts w:ascii="Times New Roman" w:hAnsi="Times New Roman" w:cs="Times New Roman"/>
          <w:color w:val="000000"/>
          <w:spacing w:val="1"/>
          <w:w w:val="127"/>
          <w:sz w:val="18"/>
          <w:szCs w:val="18"/>
        </w:rPr>
        <w:t xml:space="preserve">della carreggiata nord dell'A 1 2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1"/>
          <w:w w:val="127"/>
          <w:sz w:val="18"/>
          <w:szCs w:val="18"/>
        </w:rPr>
        <w:t xml:space="preserve">(direzione Genova), dal Km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24"/>
          <w:sz w:val="18"/>
          <w:szCs w:val="18"/>
        </w:rPr>
        <w:t xml:space="preserve">89+950 at Km 86+700 circa. II traffico Kira </w:t>
      </w:r>
      <w:r>
        <w:rPr>
          <w:rFonts w:ascii="Times New Roman" w:hAnsi="Times New Roman" w:cs="Times New Roman"/>
          <w:color w:val="000000"/>
          <w:spacing w:val="0"/>
          <w:w w:val="125"/>
          <w:sz w:val="18"/>
          <w:szCs w:val="18"/>
        </w:rPr>
        <w:t xml:space="preserve">deviato sul corrispondente tratto della corsia di sorpasso della carreggiata stessa, libera da lavorazioni.</w:t>
      </w:r>
    </w:p>
    <w:p>
      <w:pPr>
        <w:spacing w:before="0" w:after="0" w:line="207" w:lineRule="exact"/>
        <w:ind w:left="2102"/>
        <w:rPr>
          <w:sz w:val="24"/>
          <w:szCs w:val="24"/>
        </w:rPr>
      </w:pPr>
    </w:p>
    <w:p>
      <w:pPr>
        <w:tabs>
          <w:tab w:val="left" w:pos="6763"/>
          <w:tab w:val="left" w:pos="8198"/>
          <w:tab w:val="left" w:pos="10209"/>
        </w:tabs>
        <w:spacing w:before="101" w:after="0" w:line="207" w:lineRule="exact"/>
        <w:ind w:left="2102"/>
      </w:pPr>
      <w:r>
        <w:rPr>
          <w:rFonts w:ascii="Times New Roman" w:hAnsi="Times New Roman" w:cs="Times New Roman"/>
          <w:color w:val="000000"/>
          <w:spacing w:val="2"/>
          <w:w w:val="129"/>
          <w:sz w:val="18"/>
          <w:szCs w:val="18"/>
        </w:rPr>
        <w:t xml:space="preserve">Lo svolgimento dei lavori e previsto dalle are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w w:val="128"/>
          <w:sz w:val="18"/>
          <w:szCs w:val="18"/>
        </w:rPr>
        <w:t xml:space="preserve">06 del giorno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26"/>
          <w:sz w:val="18"/>
          <w:szCs w:val="18"/>
        </w:rPr>
        <w:t xml:space="preserve">24/03/2021  alle are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w w:val="127"/>
          <w:sz w:val="18"/>
          <w:szCs w:val="18"/>
        </w:rPr>
        <w:t xml:space="preserve">22 del</w:t>
      </w:r>
    </w:p>
    <w:p>
      <w:pPr>
        <w:spacing w:before="33" w:after="0" w:line="207" w:lineRule="exact"/>
        <w:ind w:left="671"/>
      </w:pPr>
      <w:r>
        <w:rPr>
          <w:rFonts w:ascii="Times New Roman" w:hAnsi="Times New Roman" w:cs="Times New Roman"/>
          <w:color w:val="000000"/>
          <w:spacing w:val="0"/>
          <w:w w:val="125"/>
          <w:sz w:val="18"/>
          <w:szCs w:val="18"/>
        </w:rPr>
        <w:t xml:space="preserve">26/03/2021.</w:t>
      </w:r>
    </w:p>
    <w:p>
      <w:pPr>
        <w:spacing w:before="0" w:after="0" w:line="240" w:lineRule="exact"/>
        <w:ind w:left="964"/>
        <w:rPr>
          <w:sz w:val="24"/>
          <w:szCs w:val="24"/>
        </w:rPr>
      </w:pPr>
    </w:p>
    <w:p>
      <w:pPr>
        <w:spacing w:before="26" w:after="0" w:line="240" w:lineRule="exact"/>
        <w:ind w:left="964" w:right="942" w:firstLine="1137"/>
        <w:jc w:val="both"/>
      </w:pPr>
      <w:r>
        <w:rPr>
          <w:rFonts w:ascii="Times New Roman" w:hAnsi="Times New Roman" w:cs="Times New Roman"/>
          <w:color w:val="000000"/>
          <w:spacing w:val="1"/>
          <w:w w:val="128"/>
          <w:sz w:val="18"/>
          <w:szCs w:val="18"/>
        </w:rPr>
        <w:t xml:space="preserve">Per la durata dei lavori e vietato it passaggio ai veicoli e trasporti eccezionali di larghezza </w:t>
      </w:r>
      <w:r>
        <w:rPr>
          <w:rFonts w:ascii="Times New Roman" w:hAnsi="Times New Roman" w:cs="Times New Roman"/>
          <w:color w:val="000000"/>
          <w:spacing w:val="0"/>
          <w:w w:val="127"/>
          <w:sz w:val="18"/>
          <w:szCs w:val="18"/>
        </w:rPr>
        <w:t xml:space="preserve">superiore a m 3,30 nella tratta La Spezia - Brugnato della carreggiata nord dell'Al2 (direzione Genova).</w:t>
      </w:r>
    </w:p>
    <w:p>
      <w:pPr>
        <w:spacing w:before="0" w:after="0" w:line="207" w:lineRule="exact"/>
        <w:ind w:left="2107"/>
        <w:rPr>
          <w:sz w:val="24"/>
          <w:szCs w:val="24"/>
        </w:rPr>
      </w:pPr>
    </w:p>
    <w:p>
      <w:pPr>
        <w:spacing w:before="81" w:after="0" w:line="207" w:lineRule="exact"/>
        <w:ind w:left="2107"/>
      </w:pPr>
      <w:r>
        <w:rPr>
          <w:rFonts w:ascii="Times New Roman" w:hAnsi="Times New Roman" w:cs="Times New Roman"/>
          <w:color w:val="000000"/>
          <w:spacing w:val="0"/>
          <w:w w:val="127"/>
          <w:sz w:val="18"/>
          <w:szCs w:val="18"/>
        </w:rPr>
        <w:t xml:space="preserve">Le limitazioni della circolazione avverranno can la segnaletica prevista dal N.C.d.S. e dalle</w:t>
      </w:r>
    </w:p>
    <w:p>
      <w:pPr>
        <w:spacing w:before="33" w:after="0" w:line="207" w:lineRule="exact"/>
        <w:ind w:left="686"/>
      </w:pPr>
      <w:r>
        <w:rPr>
          <w:rFonts w:ascii="Times New Roman" w:hAnsi="Times New Roman" w:cs="Times New Roman"/>
          <w:color w:val="000000"/>
          <w:spacing w:val="1"/>
          <w:w w:val="127"/>
          <w:sz w:val="18"/>
          <w:szCs w:val="18"/>
        </w:rPr>
        <w:t xml:space="preserve">normative vigenti e come previsto in apposita ordinanza.</w:t>
      </w:r>
    </w:p>
    <w:p>
      <w:pPr>
        <w:spacing w:before="33" w:after="0" w:line="207" w:lineRule="exact"/>
        <w:ind w:left="2107"/>
      </w:pPr>
      <w:r>
        <w:rPr>
          <w:rFonts w:ascii="Times New Roman" w:hAnsi="Times New Roman" w:cs="Times New Roman"/>
          <w:color w:val="000000"/>
          <w:spacing w:val="0"/>
          <w:w w:val="110"/>
          <w:sz w:val="18"/>
          <w:szCs w:val="18"/>
        </w:rPr>
        <w:t xml:space="preserve">Distinti saluti.</w:t>
      </w:r>
    </w:p>
    <w:p>
      <w:pPr>
        <w:spacing w:before="0" w:after="0" w:line="253" w:lineRule="exact"/>
        <w:ind w:left="6686"/>
        <w:rPr>
          <w:sz w:val="24"/>
          <w:szCs w:val="24"/>
        </w:rPr>
      </w:pPr>
    </w:p>
    <w:p>
      <w:pPr>
        <w:spacing w:before="0" w:after="0" w:line="253" w:lineRule="exact"/>
        <w:ind w:left="6686"/>
        <w:rPr>
          <w:sz w:val="24"/>
          <w:szCs w:val="24"/>
        </w:rPr>
      </w:pPr>
    </w:p>
    <w:p>
      <w:pPr>
        <w:spacing w:before="0" w:after="0" w:line="253" w:lineRule="exact"/>
        <w:ind w:left="6686"/>
        <w:rPr>
          <w:sz w:val="24"/>
          <w:szCs w:val="24"/>
        </w:rPr>
      </w:pPr>
    </w:p>
    <w:p>
      <w:pPr>
        <w:spacing w:before="0" w:after="0" w:line="253" w:lineRule="exact"/>
        <w:ind w:left="6686"/>
        <w:rPr>
          <w:sz w:val="24"/>
          <w:szCs w:val="24"/>
        </w:rPr>
      </w:pPr>
    </w:p>
    <w:p>
      <w:pPr>
        <w:tabs>
          <w:tab w:val="left" w:pos="8563"/>
        </w:tabs>
        <w:spacing w:before="87" w:after="0" w:line="253" w:lineRule="exact"/>
        <w:ind w:left="6686" w:firstLine="0"/>
        <w:ind w:right="0"/>
      </w:pPr>
      <w:r>
        <w:rPr>
          <w:rFonts w:ascii="Times New Roman" w:hAnsi="Times New Roman" w:cs="Times New Roman"/>
          <w:color w:val="000000"/>
          <w:spacing w:val="-6"/>
          <w:w w:val="100"/>
          <w:sz w:val="22"/>
          <w:szCs w:val="22"/>
        </w:rPr>
        <w:t xml:space="preserve">Societa Autostra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6"/>
          <w:w w:val="100"/>
          <w:sz w:val="22"/>
          <w:szCs w:val="22"/>
        </w:rPr>
        <w:t xml:space="preserve">ure Toscana p.a.</w:t>
      </w:r>
    </w:p>
    <w:p>
      <w:pPr>
        <w:tabs>
          <w:tab w:val="left" w:pos="8654"/>
        </w:tabs>
        <w:spacing w:before="0" w:after="0" w:line="184" w:lineRule="exact"/>
        <w:ind w:left="6686" w:firstLine="38"/>
        <w:ind w:right="0"/>
      </w:pPr>
      <w:r>
        <w:rPr>
          <w:rFonts w:ascii="Times New Roman" w:hAnsi="Times New Roman" w:cs="Times New Roman"/>
          <w:i/>
          <w:color w:val="000000"/>
          <w:spacing w:val="0"/>
          <w:w w:val="106"/>
          <w:sz w:val="16"/>
          <w:szCs w:val="16"/>
        </w:rPr>
        <w:t xml:space="preserve">Tronco Ligure To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color w:val="000000"/>
          <w:spacing w:val="0"/>
          <w:w w:val="110"/>
          <w:sz w:val="16"/>
          <w:szCs w:val="16"/>
        </w:rPr>
        <w:t xml:space="preserve">Tronco Autocisa</w:t>
      </w:r>
    </w:p>
    <w:p>
      <w:pPr>
        <w:tabs>
          <w:tab w:val="left" w:pos="8529"/>
          <w:tab w:val="left" w:pos="8913"/>
        </w:tabs>
        <w:spacing w:before="56" w:after="0" w:line="184" w:lineRule="exact"/>
        <w:ind w:left="6686" w:firstLine="950"/>
        <w:ind w:right="0"/>
      </w:pPr>
      <w:r>
        <w:rPr>
          <w:rFonts w:ascii="Times New Roman" w:hAnsi="Times New Roman" w:cs="Times New Roman"/>
          <w:color w:val="000000"/>
          <w:spacing w:val="1"/>
          <w:w w:val="100"/>
          <w:sz w:val="16"/>
          <w:szCs w:val="16"/>
        </w:rPr>
        <w:t xml:space="preserve">Dire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0"/>
          <w:w w:val="109"/>
          <w:sz w:val="16"/>
          <w:szCs w:val="16"/>
        </w:rPr>
        <w:t xml:space="preserve">er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18"/>
          <w:szCs w:val="18"/>
        </w:rPr>
        <w:t xml:space="preserve">0</w:t>
      </w:r>
    </w:p>
    <w:p>
      <w:pPr>
        <w:spacing w:before="156" w:after="0" w:line="184" w:lineRule="exact"/>
        <w:ind w:left="7704"/>
      </w:pPr>
      <w:r>
        <w:rPr>
          <w:rFonts w:ascii="Times New Roman" w:hAnsi="Times New Roman" w:cs="Times New Roman"/>
          <w:color w:val="000000"/>
          <w:spacing w:val="-7"/>
          <w:w w:val="94"/>
          <w:sz w:val="16"/>
          <w:szCs w:val="16"/>
        </w:rPr>
        <w:t xml:space="preserve">Al</w:t>
      </w:r>
    </w:p>
    <w:p>
      <w:pPr>
        <w:spacing w:before="0" w:after="0" w:line="207" w:lineRule="exact"/>
        <w:ind w:left="979"/>
        <w:rPr>
          <w:sz w:val="24"/>
          <w:szCs w:val="24"/>
        </w:rPr>
      </w:pPr>
    </w:p>
    <w:p>
      <w:pPr>
        <w:spacing w:before="0" w:after="0" w:line="207" w:lineRule="exact"/>
        <w:ind w:left="979"/>
        <w:rPr>
          <w:sz w:val="24"/>
          <w:szCs w:val="24"/>
        </w:rPr>
      </w:pPr>
    </w:p>
    <w:p>
      <w:pPr>
        <w:spacing w:before="0" w:after="0" w:line="207" w:lineRule="exact"/>
        <w:ind w:left="979"/>
        <w:rPr>
          <w:sz w:val="24"/>
          <w:szCs w:val="24"/>
        </w:rPr>
      </w:pPr>
    </w:p>
    <w:p>
      <w:pPr>
        <w:spacing w:before="0" w:after="0" w:line="207" w:lineRule="exact"/>
        <w:ind w:left="979"/>
        <w:rPr>
          <w:sz w:val="24"/>
          <w:szCs w:val="24"/>
        </w:rPr>
      </w:pPr>
    </w:p>
    <w:p>
      <w:pPr>
        <w:spacing w:before="0" w:after="0" w:line="207" w:lineRule="exact"/>
        <w:ind w:left="979"/>
        <w:rPr>
          <w:sz w:val="24"/>
          <w:szCs w:val="24"/>
        </w:rPr>
      </w:pPr>
    </w:p>
    <w:p>
      <w:pPr>
        <w:spacing w:before="0" w:after="0" w:line="207" w:lineRule="exact"/>
        <w:ind w:left="979"/>
        <w:rPr>
          <w:sz w:val="24"/>
          <w:szCs w:val="24"/>
        </w:rPr>
      </w:pPr>
    </w:p>
    <w:p>
      <w:pPr>
        <w:spacing w:before="155" w:after="0" w:line="207" w:lineRule="exact"/>
        <w:ind w:left="979"/>
      </w:pPr>
      <w:r>
        <w:rPr>
          <w:rFonts w:ascii="Times New Roman" w:hAnsi="Times New Roman" w:cs="Times New Roman"/>
          <w:color w:val="000000"/>
          <w:spacing w:val="0"/>
          <w:w w:val="115"/>
          <w:sz w:val="18"/>
          <w:szCs w:val="18"/>
        </w:rPr>
        <w:t xml:space="preserve">All.: c.s.</w:t>
      </w: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0" w:after="0" w:line="184" w:lineRule="exact"/>
        <w:ind w:left="4435"/>
        <w:rPr>
          <w:sz w:val="24"/>
          <w:szCs w:val="24"/>
        </w:rPr>
      </w:pPr>
    </w:p>
    <w:p>
      <w:pPr>
        <w:spacing w:before="108" w:after="0" w:line="184" w:lineRule="exact"/>
        <w:ind w:left="4435"/>
      </w:pPr>
      <w:r>
        <w:rPr>
          <w:rFonts w:ascii="Times New Roman" w:hAnsi="Times New Roman" w:cs="Times New Roman"/>
          <w:color w:val="000000"/>
          <w:spacing w:val="0"/>
          <w:w w:val="102"/>
          <w:sz w:val="16"/>
          <w:szCs w:val="16"/>
        </w:rPr>
        <w:t xml:space="preserve">Societa Autostrada Ligure Toscana p.a.</w:t>
      </w:r>
    </w:p>
    <w:p>
      <w:pPr>
        <w:spacing w:before="36" w:after="0" w:line="184" w:lineRule="exact"/>
        <w:ind w:left="4444"/>
      </w:pPr>
      <w:r>
        <w:rPr>
          <w:rFonts w:ascii="Times New Roman" w:hAnsi="Times New Roman" w:cs="Times New Roman"/>
          <w:i/>
          <w:color w:val="000000"/>
          <w:spacing w:val="-2"/>
          <w:w w:val="100"/>
          <w:sz w:val="16"/>
          <w:szCs w:val="16"/>
        </w:rPr>
        <w:t xml:space="preserve">Tronco Ligure Toscano e Tronco Autocisa</w:t>
      </w:r>
    </w:p>
    <w:sectPr>
      <w:pgSz w:w="11900" w:h="1682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<Relationship Id="rId9"  Type="http://schemas.openxmlformats.org/officeDocument/2006/relationships/hyperlink"   Target="http://www.saltit/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